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640768" w14:textId="77777777" w:rsidR="00114DCF" w:rsidRDefault="00841584">
      <w:pPr>
        <w:spacing w:line="600" w:lineRule="exact"/>
        <w:rPr>
          <w:rFonts w:ascii="Times New Roman" w:eastAsia="黑体" w:hAnsi="Times New Roman" w:cs="Times New Roman"/>
          <w:sz w:val="32"/>
          <w:szCs w:val="32"/>
        </w:rPr>
      </w:pPr>
      <w:r>
        <w:rPr>
          <w:rFonts w:ascii="Times New Roman" w:eastAsia="黑体" w:hAnsi="Times New Roman" w:cs="Times New Roman"/>
          <w:sz w:val="32"/>
          <w:szCs w:val="32"/>
        </w:rPr>
        <w:t>附件</w:t>
      </w:r>
      <w:r>
        <w:rPr>
          <w:rFonts w:ascii="Times New Roman" w:eastAsia="黑体" w:hAnsi="Times New Roman" w:cs="Times New Roman"/>
          <w:sz w:val="32"/>
          <w:szCs w:val="32"/>
        </w:rPr>
        <w:t>1</w:t>
      </w:r>
    </w:p>
    <w:p w14:paraId="3B7D240E" w14:textId="77777777" w:rsidR="00114DCF" w:rsidRDefault="00114DCF">
      <w:pPr>
        <w:spacing w:line="600" w:lineRule="exact"/>
        <w:rPr>
          <w:rFonts w:ascii="Times New Roman" w:eastAsia="方正仿宋_GBK" w:hAnsi="Times New Roman" w:cs="Times New Roman"/>
          <w:sz w:val="32"/>
          <w:szCs w:val="32"/>
        </w:rPr>
      </w:pPr>
    </w:p>
    <w:p w14:paraId="4ADD0FEB" w14:textId="77777777" w:rsidR="00114DCF" w:rsidRDefault="00841584">
      <w:pPr>
        <w:spacing w:line="600" w:lineRule="exact"/>
        <w:ind w:firstLine="874"/>
        <w:jc w:val="center"/>
        <w:rPr>
          <w:rFonts w:ascii="Times New Roman" w:eastAsia="方正公文小标宋" w:hAnsi="Times New Roman" w:cs="Times New Roman"/>
          <w:sz w:val="44"/>
          <w:szCs w:val="44"/>
        </w:rPr>
      </w:pPr>
      <w:r>
        <w:rPr>
          <w:rFonts w:ascii="Times New Roman" w:eastAsia="方正公文小标宋" w:hAnsi="Times New Roman" w:cs="Times New Roman"/>
          <w:sz w:val="44"/>
          <w:szCs w:val="44"/>
        </w:rPr>
        <w:t>2026</w:t>
      </w:r>
      <w:r>
        <w:rPr>
          <w:rFonts w:ascii="Times New Roman" w:eastAsia="方正公文小标宋" w:hAnsi="Times New Roman" w:cs="Times New Roman"/>
          <w:sz w:val="44"/>
          <w:szCs w:val="44"/>
        </w:rPr>
        <w:t>年度扬州市社科研究课题</w:t>
      </w:r>
    </w:p>
    <w:p w14:paraId="1DB87441" w14:textId="77777777" w:rsidR="00114DCF" w:rsidRDefault="00841584">
      <w:pPr>
        <w:spacing w:line="600" w:lineRule="exact"/>
        <w:ind w:firstLine="874"/>
        <w:jc w:val="center"/>
        <w:rPr>
          <w:rFonts w:ascii="Times New Roman" w:eastAsia="方正公文小标宋" w:hAnsi="Times New Roman" w:cs="Times New Roman"/>
          <w:sz w:val="44"/>
          <w:szCs w:val="44"/>
        </w:rPr>
      </w:pPr>
      <w:r>
        <w:rPr>
          <w:rFonts w:ascii="Times New Roman" w:eastAsia="方正公文小标宋" w:hAnsi="Times New Roman" w:cs="Times New Roman"/>
          <w:sz w:val="44"/>
          <w:szCs w:val="44"/>
        </w:rPr>
        <w:t>（统战专项）指南</w:t>
      </w:r>
    </w:p>
    <w:p w14:paraId="485098D6" w14:textId="77777777" w:rsidR="00114DCF" w:rsidRDefault="00114DCF">
      <w:pPr>
        <w:spacing w:line="600" w:lineRule="exact"/>
        <w:rPr>
          <w:rFonts w:ascii="Times New Roman" w:eastAsia="方正仿宋_GBK" w:hAnsi="Times New Roman" w:cs="Times New Roman"/>
          <w:sz w:val="32"/>
          <w:szCs w:val="32"/>
        </w:rPr>
      </w:pPr>
    </w:p>
    <w:p w14:paraId="57041E8F" w14:textId="77777777" w:rsidR="00114DCF" w:rsidRDefault="00841584">
      <w:pPr>
        <w:spacing w:line="600" w:lineRule="exact"/>
        <w:ind w:firstLineChars="200" w:firstLine="640"/>
        <w:rPr>
          <w:rFonts w:ascii="Times New Roman" w:eastAsia="仿宋" w:hAnsi="Times New Roman" w:cs="Times New Roman"/>
          <w:sz w:val="32"/>
          <w:szCs w:val="32"/>
        </w:rPr>
      </w:pPr>
      <w:r>
        <w:rPr>
          <w:rFonts w:ascii="Times New Roman" w:eastAsia="仿宋" w:hAnsi="Times New Roman" w:cs="Times New Roman"/>
          <w:sz w:val="32"/>
          <w:szCs w:val="32"/>
        </w:rPr>
        <w:t>1</w:t>
      </w:r>
      <w:r>
        <w:rPr>
          <w:rFonts w:ascii="Times New Roman" w:eastAsia="仿宋" w:hAnsi="Times New Roman" w:cs="Times New Roman"/>
          <w:sz w:val="32"/>
          <w:szCs w:val="32"/>
        </w:rPr>
        <w:t>、习近平总书记关于做好新时代党的统一战线工作的重要思想的方法论创新研究</w:t>
      </w:r>
    </w:p>
    <w:p w14:paraId="54154577" w14:textId="77777777" w:rsidR="00114DCF" w:rsidRDefault="00841584">
      <w:pPr>
        <w:spacing w:line="600" w:lineRule="exact"/>
        <w:ind w:firstLineChars="200" w:firstLine="640"/>
        <w:rPr>
          <w:rFonts w:ascii="Times New Roman" w:eastAsia="仿宋" w:hAnsi="Times New Roman" w:cs="Times New Roman"/>
          <w:sz w:val="32"/>
          <w:szCs w:val="32"/>
        </w:rPr>
      </w:pPr>
      <w:r>
        <w:rPr>
          <w:rFonts w:ascii="Times New Roman" w:eastAsia="仿宋" w:hAnsi="Times New Roman" w:cs="Times New Roman"/>
          <w:sz w:val="32"/>
          <w:szCs w:val="32"/>
        </w:rPr>
        <w:t>2</w:t>
      </w:r>
      <w:r>
        <w:rPr>
          <w:rFonts w:ascii="Times New Roman" w:eastAsia="仿宋" w:hAnsi="Times New Roman" w:cs="Times New Roman"/>
          <w:sz w:val="32"/>
          <w:szCs w:val="32"/>
        </w:rPr>
        <w:t>、中国式现代化背景下统战工作服务国家战略的前瞻性路径研究</w:t>
      </w:r>
    </w:p>
    <w:p w14:paraId="4F16C730" w14:textId="77777777" w:rsidR="00114DCF" w:rsidRDefault="00841584">
      <w:pPr>
        <w:spacing w:line="600" w:lineRule="exact"/>
        <w:ind w:firstLineChars="200" w:firstLine="640"/>
        <w:rPr>
          <w:rFonts w:ascii="Times New Roman" w:eastAsia="仿宋" w:hAnsi="Times New Roman" w:cs="Times New Roman"/>
          <w:sz w:val="32"/>
          <w:szCs w:val="32"/>
        </w:rPr>
      </w:pPr>
      <w:r>
        <w:rPr>
          <w:rFonts w:ascii="Times New Roman" w:eastAsia="仿宋" w:hAnsi="Times New Roman" w:cs="Times New Roman"/>
          <w:sz w:val="32"/>
          <w:szCs w:val="32"/>
        </w:rPr>
        <w:t>3</w:t>
      </w:r>
      <w:r>
        <w:rPr>
          <w:rFonts w:ascii="Times New Roman" w:eastAsia="仿宋" w:hAnsi="Times New Roman" w:cs="Times New Roman"/>
          <w:sz w:val="32"/>
          <w:szCs w:val="32"/>
        </w:rPr>
        <w:t>、数字统战赋能思想政治引领的实践创新与风险防控研究</w:t>
      </w:r>
    </w:p>
    <w:p w14:paraId="37E457ED" w14:textId="77777777" w:rsidR="00114DCF" w:rsidRDefault="00841584">
      <w:pPr>
        <w:spacing w:line="600" w:lineRule="exact"/>
        <w:ind w:firstLineChars="200" w:firstLine="640"/>
        <w:rPr>
          <w:rFonts w:ascii="Times New Roman" w:eastAsia="仿宋" w:hAnsi="Times New Roman" w:cs="Times New Roman"/>
          <w:sz w:val="32"/>
          <w:szCs w:val="32"/>
        </w:rPr>
      </w:pPr>
      <w:r>
        <w:rPr>
          <w:rFonts w:ascii="Times New Roman" w:eastAsia="仿宋" w:hAnsi="Times New Roman" w:cs="Times New Roman"/>
          <w:sz w:val="32"/>
          <w:szCs w:val="32"/>
        </w:rPr>
        <w:t>4</w:t>
      </w:r>
      <w:r>
        <w:rPr>
          <w:rFonts w:ascii="Times New Roman" w:eastAsia="仿宋" w:hAnsi="Times New Roman" w:cs="Times New Roman"/>
          <w:sz w:val="32"/>
          <w:szCs w:val="32"/>
        </w:rPr>
        <w:t>、中国新型政党制度的国际传播与世界意义研究</w:t>
      </w:r>
    </w:p>
    <w:p w14:paraId="4E0DF09E" w14:textId="77777777" w:rsidR="00114DCF" w:rsidRDefault="00841584">
      <w:pPr>
        <w:spacing w:line="600" w:lineRule="exact"/>
        <w:ind w:firstLineChars="200" w:firstLine="640"/>
        <w:rPr>
          <w:rFonts w:ascii="Times New Roman" w:eastAsia="仿宋" w:hAnsi="Times New Roman" w:cs="Times New Roman"/>
          <w:sz w:val="32"/>
          <w:szCs w:val="32"/>
        </w:rPr>
      </w:pPr>
      <w:r>
        <w:rPr>
          <w:rFonts w:ascii="Times New Roman" w:eastAsia="仿宋" w:hAnsi="Times New Roman" w:cs="Times New Roman"/>
          <w:sz w:val="32"/>
          <w:szCs w:val="32"/>
        </w:rPr>
        <w:t>5</w:t>
      </w:r>
      <w:r>
        <w:rPr>
          <w:rFonts w:ascii="Times New Roman" w:eastAsia="仿宋" w:hAnsi="Times New Roman" w:cs="Times New Roman"/>
          <w:sz w:val="32"/>
          <w:szCs w:val="32"/>
        </w:rPr>
        <w:t>、</w:t>
      </w:r>
      <w:r>
        <w:rPr>
          <w:rFonts w:ascii="Times New Roman" w:eastAsia="仿宋" w:hAnsi="Times New Roman" w:cs="Times New Roman"/>
          <w:sz w:val="32"/>
          <w:szCs w:val="32"/>
        </w:rPr>
        <w:t>“Z</w:t>
      </w:r>
      <w:r>
        <w:rPr>
          <w:rFonts w:ascii="Times New Roman" w:eastAsia="仿宋" w:hAnsi="Times New Roman" w:cs="Times New Roman"/>
          <w:sz w:val="32"/>
          <w:szCs w:val="32"/>
        </w:rPr>
        <w:t>世代</w:t>
      </w:r>
      <w:r>
        <w:rPr>
          <w:rFonts w:ascii="Times New Roman" w:eastAsia="仿宋" w:hAnsi="Times New Roman" w:cs="Times New Roman"/>
          <w:sz w:val="32"/>
          <w:szCs w:val="32"/>
        </w:rPr>
        <w:t>”</w:t>
      </w:r>
      <w:r>
        <w:rPr>
          <w:rFonts w:ascii="Times New Roman" w:eastAsia="仿宋" w:hAnsi="Times New Roman" w:cs="Times New Roman"/>
          <w:sz w:val="32"/>
          <w:szCs w:val="32"/>
        </w:rPr>
        <w:t>青年铸牢中华民族共同体意识的实践路径研究</w:t>
      </w:r>
    </w:p>
    <w:p w14:paraId="07D4CF38" w14:textId="77777777" w:rsidR="00114DCF" w:rsidRDefault="00841584">
      <w:pPr>
        <w:spacing w:line="600" w:lineRule="exact"/>
        <w:ind w:firstLineChars="200" w:firstLine="640"/>
        <w:rPr>
          <w:rFonts w:ascii="Times New Roman" w:eastAsia="仿宋" w:hAnsi="Times New Roman" w:cs="Times New Roman"/>
          <w:sz w:val="32"/>
          <w:szCs w:val="32"/>
        </w:rPr>
      </w:pPr>
      <w:r>
        <w:rPr>
          <w:rFonts w:ascii="Times New Roman" w:eastAsia="仿宋" w:hAnsi="Times New Roman" w:cs="Times New Roman"/>
          <w:sz w:val="32"/>
          <w:szCs w:val="32"/>
        </w:rPr>
        <w:t>6</w:t>
      </w:r>
      <w:r>
        <w:rPr>
          <w:rFonts w:ascii="Times New Roman" w:eastAsia="仿宋" w:hAnsi="Times New Roman" w:cs="Times New Roman"/>
          <w:sz w:val="32"/>
          <w:szCs w:val="32"/>
        </w:rPr>
        <w:t>、深化网络宗教治理研究</w:t>
      </w:r>
    </w:p>
    <w:p w14:paraId="0A1E4774" w14:textId="77777777" w:rsidR="00114DCF" w:rsidRDefault="00841584">
      <w:pPr>
        <w:spacing w:line="600" w:lineRule="exact"/>
        <w:ind w:firstLineChars="200" w:firstLine="640"/>
        <w:rPr>
          <w:rFonts w:ascii="Times New Roman" w:eastAsia="仿宋" w:hAnsi="Times New Roman" w:cs="Times New Roman"/>
          <w:sz w:val="32"/>
          <w:szCs w:val="32"/>
        </w:rPr>
      </w:pPr>
      <w:r>
        <w:rPr>
          <w:rFonts w:ascii="Times New Roman" w:eastAsia="仿宋" w:hAnsi="Times New Roman" w:cs="Times New Roman"/>
          <w:sz w:val="32"/>
          <w:szCs w:val="32"/>
        </w:rPr>
        <w:t>7</w:t>
      </w:r>
      <w:r>
        <w:rPr>
          <w:rFonts w:ascii="Times New Roman" w:eastAsia="仿宋" w:hAnsi="Times New Roman" w:cs="Times New Roman"/>
          <w:sz w:val="32"/>
          <w:szCs w:val="32"/>
        </w:rPr>
        <w:t>、爱国同乡社团参与香港基层治理路径研究</w:t>
      </w:r>
    </w:p>
    <w:p w14:paraId="46A7D1C8" w14:textId="77777777" w:rsidR="00114DCF" w:rsidRDefault="00841584">
      <w:pPr>
        <w:spacing w:line="600" w:lineRule="exact"/>
        <w:ind w:firstLineChars="200" w:firstLine="640"/>
        <w:rPr>
          <w:rFonts w:ascii="Times New Roman" w:eastAsia="仿宋" w:hAnsi="Times New Roman" w:cs="Times New Roman"/>
          <w:sz w:val="32"/>
          <w:szCs w:val="32"/>
        </w:rPr>
      </w:pPr>
      <w:r>
        <w:rPr>
          <w:rFonts w:ascii="Times New Roman" w:eastAsia="仿宋" w:hAnsi="Times New Roman" w:cs="Times New Roman"/>
          <w:sz w:val="32"/>
          <w:szCs w:val="32"/>
        </w:rPr>
        <w:t>8</w:t>
      </w:r>
      <w:r>
        <w:rPr>
          <w:rFonts w:ascii="Times New Roman" w:eastAsia="仿宋" w:hAnsi="Times New Roman" w:cs="Times New Roman"/>
          <w:sz w:val="32"/>
          <w:szCs w:val="32"/>
        </w:rPr>
        <w:t>、网络新媒体、社交媒体在对台宣传工作中的作用发挥机制研究</w:t>
      </w:r>
    </w:p>
    <w:p w14:paraId="2F27B8AE" w14:textId="77777777" w:rsidR="00114DCF" w:rsidRDefault="00841584">
      <w:pPr>
        <w:spacing w:line="600" w:lineRule="exact"/>
        <w:ind w:firstLineChars="200" w:firstLine="640"/>
        <w:rPr>
          <w:rFonts w:ascii="Times New Roman" w:eastAsia="仿宋" w:hAnsi="Times New Roman" w:cs="Times New Roman"/>
          <w:sz w:val="32"/>
          <w:szCs w:val="32"/>
        </w:rPr>
      </w:pPr>
      <w:r>
        <w:rPr>
          <w:rFonts w:ascii="Times New Roman" w:eastAsia="仿宋" w:hAnsi="Times New Roman" w:cs="Times New Roman"/>
          <w:sz w:val="32"/>
          <w:szCs w:val="32"/>
        </w:rPr>
        <w:t>9</w:t>
      </w:r>
      <w:r>
        <w:rPr>
          <w:rFonts w:ascii="Times New Roman" w:eastAsia="仿宋" w:hAnsi="Times New Roman" w:cs="Times New Roman"/>
          <w:sz w:val="32"/>
          <w:szCs w:val="32"/>
        </w:rPr>
        <w:t>、我市新生代民营企业家思想动态的调查与研究</w:t>
      </w:r>
    </w:p>
    <w:p w14:paraId="21E4A894" w14:textId="77777777" w:rsidR="00114DCF" w:rsidRDefault="00841584">
      <w:pPr>
        <w:spacing w:line="600" w:lineRule="exact"/>
        <w:ind w:firstLineChars="200" w:firstLine="640"/>
        <w:rPr>
          <w:rFonts w:ascii="Times New Roman" w:eastAsia="仿宋" w:hAnsi="Times New Roman" w:cs="Times New Roman"/>
          <w:sz w:val="32"/>
          <w:szCs w:val="32"/>
        </w:rPr>
      </w:pPr>
      <w:r>
        <w:rPr>
          <w:rFonts w:ascii="Times New Roman" w:eastAsia="仿宋" w:hAnsi="Times New Roman" w:cs="Times New Roman"/>
          <w:sz w:val="32"/>
          <w:szCs w:val="32"/>
        </w:rPr>
        <w:t>10</w:t>
      </w:r>
      <w:r>
        <w:rPr>
          <w:rFonts w:ascii="Times New Roman" w:eastAsia="仿宋" w:hAnsi="Times New Roman" w:cs="Times New Roman"/>
          <w:sz w:val="32"/>
          <w:szCs w:val="32"/>
        </w:rPr>
        <w:t>、网络统战工作效能评价指标体系构建研究</w:t>
      </w:r>
    </w:p>
    <w:p w14:paraId="5C240689" w14:textId="77777777" w:rsidR="00114DCF" w:rsidRDefault="00841584">
      <w:pPr>
        <w:spacing w:line="600" w:lineRule="exact"/>
        <w:ind w:firstLineChars="200" w:firstLine="640"/>
        <w:rPr>
          <w:rFonts w:ascii="Times New Roman" w:eastAsia="仿宋" w:hAnsi="Times New Roman" w:cs="Times New Roman"/>
          <w:sz w:val="32"/>
          <w:szCs w:val="32"/>
        </w:rPr>
      </w:pPr>
      <w:r>
        <w:rPr>
          <w:rFonts w:ascii="Times New Roman" w:eastAsia="仿宋" w:hAnsi="Times New Roman" w:cs="Times New Roman"/>
          <w:sz w:val="32"/>
          <w:szCs w:val="32"/>
        </w:rPr>
        <w:t>11</w:t>
      </w:r>
      <w:r>
        <w:rPr>
          <w:rFonts w:ascii="Times New Roman" w:eastAsia="仿宋" w:hAnsi="Times New Roman" w:cs="Times New Roman"/>
          <w:sz w:val="32"/>
          <w:szCs w:val="32"/>
        </w:rPr>
        <w:t>、自媒体从业人员的职业身份认同与政治认同关联性研究</w:t>
      </w:r>
    </w:p>
    <w:p w14:paraId="6D1BAEA0" w14:textId="77777777" w:rsidR="00114DCF" w:rsidRDefault="00841584">
      <w:pPr>
        <w:spacing w:line="600" w:lineRule="exact"/>
        <w:ind w:firstLineChars="200" w:firstLine="640"/>
        <w:rPr>
          <w:rFonts w:ascii="Times New Roman" w:eastAsia="仿宋" w:hAnsi="Times New Roman" w:cs="Times New Roman"/>
          <w:sz w:val="32"/>
          <w:szCs w:val="32"/>
        </w:rPr>
      </w:pPr>
      <w:r>
        <w:rPr>
          <w:rFonts w:ascii="Times New Roman" w:eastAsia="仿宋" w:hAnsi="Times New Roman" w:cs="Times New Roman"/>
          <w:sz w:val="32"/>
          <w:szCs w:val="32"/>
        </w:rPr>
        <w:t>12</w:t>
      </w:r>
      <w:r>
        <w:rPr>
          <w:rFonts w:ascii="Times New Roman" w:eastAsia="仿宋" w:hAnsi="Times New Roman" w:cs="Times New Roman"/>
          <w:sz w:val="32"/>
          <w:szCs w:val="32"/>
        </w:rPr>
        <w:t>、重大突发公共事件中海外华侨华人的社会支持体系与国家救援能力衔接研究</w:t>
      </w:r>
    </w:p>
    <w:p w14:paraId="5A072FCD" w14:textId="77777777" w:rsidR="00114DCF" w:rsidRDefault="00841584">
      <w:pPr>
        <w:spacing w:line="600" w:lineRule="exact"/>
        <w:ind w:firstLineChars="200" w:firstLine="640"/>
        <w:rPr>
          <w:rFonts w:ascii="Times New Roman" w:eastAsia="仿宋" w:hAnsi="Times New Roman" w:cs="Times New Roman"/>
          <w:sz w:val="32"/>
          <w:szCs w:val="32"/>
        </w:rPr>
      </w:pPr>
      <w:r>
        <w:rPr>
          <w:rFonts w:ascii="Times New Roman" w:eastAsia="仿宋" w:hAnsi="Times New Roman" w:cs="Times New Roman"/>
          <w:sz w:val="32"/>
          <w:szCs w:val="32"/>
        </w:rPr>
        <w:lastRenderedPageBreak/>
        <w:t>13</w:t>
      </w:r>
      <w:r>
        <w:rPr>
          <w:rFonts w:ascii="Times New Roman" w:eastAsia="仿宋" w:hAnsi="Times New Roman" w:cs="Times New Roman"/>
          <w:sz w:val="32"/>
          <w:szCs w:val="32"/>
        </w:rPr>
        <w:t>、海外统战工作服务</w:t>
      </w:r>
      <w:r>
        <w:rPr>
          <w:rFonts w:ascii="Times New Roman" w:eastAsia="仿宋" w:hAnsi="Times New Roman" w:cs="Times New Roman"/>
          <w:sz w:val="32"/>
          <w:szCs w:val="32"/>
        </w:rPr>
        <w:t>“</w:t>
      </w:r>
      <w:r>
        <w:rPr>
          <w:rFonts w:ascii="Times New Roman" w:eastAsia="仿宋" w:hAnsi="Times New Roman" w:cs="Times New Roman"/>
          <w:sz w:val="32"/>
          <w:szCs w:val="32"/>
        </w:rPr>
        <w:t>三个名城</w:t>
      </w:r>
      <w:r>
        <w:rPr>
          <w:rFonts w:ascii="Times New Roman" w:eastAsia="仿宋" w:hAnsi="Times New Roman" w:cs="Times New Roman"/>
          <w:sz w:val="32"/>
          <w:szCs w:val="32"/>
        </w:rPr>
        <w:t>”</w:t>
      </w:r>
      <w:r>
        <w:rPr>
          <w:rFonts w:ascii="Times New Roman" w:eastAsia="仿宋" w:hAnsi="Times New Roman" w:cs="Times New Roman"/>
          <w:sz w:val="32"/>
          <w:szCs w:val="32"/>
        </w:rPr>
        <w:t>建设的新路径研究</w:t>
      </w:r>
    </w:p>
    <w:p w14:paraId="60C1B917" w14:textId="77777777" w:rsidR="00114DCF" w:rsidRDefault="00841584">
      <w:pPr>
        <w:spacing w:line="600" w:lineRule="exact"/>
        <w:ind w:firstLineChars="200" w:firstLine="640"/>
        <w:rPr>
          <w:rFonts w:ascii="Times New Roman" w:eastAsia="仿宋" w:hAnsi="Times New Roman" w:cs="Times New Roman"/>
          <w:sz w:val="32"/>
          <w:szCs w:val="32"/>
        </w:rPr>
      </w:pPr>
      <w:r>
        <w:rPr>
          <w:rFonts w:ascii="Times New Roman" w:eastAsia="仿宋" w:hAnsi="Times New Roman" w:cs="Times New Roman"/>
          <w:sz w:val="32"/>
          <w:szCs w:val="32"/>
        </w:rPr>
        <w:t>14</w:t>
      </w:r>
      <w:r>
        <w:rPr>
          <w:rFonts w:ascii="Times New Roman" w:eastAsia="仿宋" w:hAnsi="Times New Roman" w:cs="Times New Roman"/>
          <w:sz w:val="32"/>
          <w:szCs w:val="32"/>
        </w:rPr>
        <w:t>、数字时代统战文化传播效能提升研究</w:t>
      </w:r>
    </w:p>
    <w:p w14:paraId="02E69D99" w14:textId="77777777" w:rsidR="00114DCF" w:rsidRDefault="00841584">
      <w:pPr>
        <w:spacing w:line="600" w:lineRule="exact"/>
        <w:ind w:firstLineChars="200" w:firstLine="640"/>
        <w:rPr>
          <w:rFonts w:ascii="Times New Roman" w:eastAsia="仿宋" w:hAnsi="Times New Roman" w:cs="Times New Roman"/>
          <w:sz w:val="32"/>
          <w:szCs w:val="32"/>
        </w:rPr>
      </w:pPr>
      <w:r>
        <w:rPr>
          <w:rFonts w:ascii="Times New Roman" w:eastAsia="仿宋" w:hAnsi="Times New Roman" w:cs="Times New Roman"/>
          <w:sz w:val="32"/>
          <w:szCs w:val="32"/>
        </w:rPr>
        <w:t>15</w:t>
      </w:r>
      <w:r>
        <w:rPr>
          <w:rFonts w:ascii="Times New Roman" w:eastAsia="仿宋" w:hAnsi="Times New Roman" w:cs="Times New Roman"/>
          <w:sz w:val="32"/>
          <w:szCs w:val="32"/>
        </w:rPr>
        <w:t>、新时代统战工作赋能职教育人的实践路径研究</w:t>
      </w:r>
    </w:p>
    <w:p w14:paraId="64389BD2" w14:textId="77777777" w:rsidR="00114DCF" w:rsidRDefault="00114DCF">
      <w:pPr>
        <w:pStyle w:val="1"/>
        <w:ind w:firstLine="964"/>
        <w:rPr>
          <w:rFonts w:ascii="Times New Roman" w:eastAsia="仿宋" w:hAnsi="Times New Roman" w:cs="Times New Roman"/>
          <w:sz w:val="32"/>
          <w:szCs w:val="32"/>
        </w:rPr>
      </w:pPr>
    </w:p>
    <w:p w14:paraId="6AD90E87" w14:textId="77777777" w:rsidR="00114DCF" w:rsidRDefault="00114DCF" w:rsidP="00375D34">
      <w:pPr>
        <w:spacing w:line="600" w:lineRule="exact"/>
        <w:rPr>
          <w:rFonts w:ascii="Times New Roman" w:eastAsia="方正仿宋_GBK" w:hAnsi="Times New Roman" w:cs="Times New Roman"/>
          <w:sz w:val="32"/>
          <w:szCs w:val="32"/>
        </w:rPr>
      </w:pPr>
    </w:p>
    <w:sectPr w:rsidR="00114DCF">
      <w:headerReference w:type="default" r:id="rId8"/>
      <w:footerReference w:type="default" r:id="rId9"/>
      <w:footerReference w:type="first" r:id="rId10"/>
      <w:pgSz w:w="11906" w:h="16838"/>
      <w:pgMar w:top="2041" w:right="1474" w:bottom="1814" w:left="1588" w:header="851" w:footer="1474" w:gutter="0"/>
      <w:cols w:space="720"/>
      <w:titlePg/>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039D5C" w14:textId="77777777" w:rsidR="00B85124" w:rsidRDefault="00B85124">
      <w:pPr>
        <w:ind w:firstLine="630"/>
      </w:pPr>
      <w:r>
        <w:separator/>
      </w:r>
    </w:p>
  </w:endnote>
  <w:endnote w:type="continuationSeparator" w:id="0">
    <w:p w14:paraId="43852840" w14:textId="77777777" w:rsidR="00B85124" w:rsidRDefault="00B85124">
      <w:pPr>
        <w:ind w:firstLine="63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
    <w:altName w:val="Times New Roman"/>
    <w:charset w:val="00"/>
    <w:family w:val="auto"/>
    <w:pitch w:val="default"/>
    <w:sig w:usb0="00000000"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方正仿宋_GBK">
    <w:panose1 w:val="03000509000000000000"/>
    <w:charset w:val="86"/>
    <w:family w:val="script"/>
    <w:pitch w:val="fixed"/>
    <w:sig w:usb0="00000001" w:usb1="080E0000" w:usb2="00000010" w:usb3="00000000" w:csb0="00040000" w:csb1="00000000"/>
  </w:font>
  <w:font w:name="方正公文小标宋">
    <w:altName w:val="Malgun Gothic Semilight"/>
    <w:charset w:val="86"/>
    <w:family w:val="auto"/>
    <w:pitch w:val="default"/>
    <w:sig w:usb0="00000000"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1009BD" w14:textId="77777777" w:rsidR="00114DCF" w:rsidRDefault="00841584">
    <w:pPr>
      <w:pStyle w:val="a3"/>
      <w:ind w:firstLine="540"/>
      <w:jc w:val="right"/>
    </w:pPr>
    <w:r>
      <w:rPr>
        <w:noProof/>
      </w:rPr>
      <mc:AlternateContent>
        <mc:Choice Requires="wps">
          <w:drawing>
            <wp:anchor distT="0" distB="0" distL="114300" distR="114300" simplePos="0" relativeHeight="251660288" behindDoc="0" locked="0" layoutInCell="1" allowOverlap="1" wp14:anchorId="11E148BF" wp14:editId="0AB07FBD">
              <wp:simplePos x="0" y="0"/>
              <wp:positionH relativeFrom="margin">
                <wp:align>center</wp:align>
              </wp:positionH>
              <wp:positionV relativeFrom="paragraph">
                <wp:posOffset>0</wp:posOffset>
              </wp:positionV>
              <wp:extent cx="1828800" cy="1828800"/>
              <wp:effectExtent l="0" t="0" r="0" b="0"/>
              <wp:wrapNone/>
              <wp:docPr id="9" name="文本框 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E2507FC" w14:textId="77777777" w:rsidR="00114DCF" w:rsidRDefault="00841584">
                          <w:pPr>
                            <w:pStyle w:val="a3"/>
                          </w:pPr>
                          <w:r>
                            <w:fldChar w:fldCharType="begin"/>
                          </w:r>
                          <w:r>
                            <w:instrText xml:space="preserve"> PAGE  \* MERGEFORMAT </w:instrText>
                          </w:r>
                          <w:r>
                            <w:fldChar w:fldCharType="separate"/>
                          </w:r>
                          <w:r w:rsidR="00DF4A2A">
                            <w:rPr>
                              <w:noProof/>
                            </w:rPr>
                            <w:t>8</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11E148BF" id="_x0000_t202" coordsize="21600,21600" o:spt="202" path="m,l,21600r21600,l21600,xe">
              <v:stroke joinstyle="miter"/>
              <v:path gradientshapeok="t" o:connecttype="rect"/>
            </v:shapetype>
            <v:shape id="文本框 9" o:spid="_x0000_s1026" type="#_x0000_t202" style="position:absolute;left:0;text-align:left;margin-left:0;margin-top:0;width:2in;height:2in;z-index:251660288;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" filled="f" stroked="f" strokeweight=".5pt">
              <v:textbox style="mso-fit-shape-to-text:t" inset="0,0,0,0">
                <w:txbxContent>
                  <w:p w14:paraId="5E2507FC" w14:textId="77777777" w:rsidR="00114DCF" w:rsidRDefault="00841584">
                    <w:pPr>
                      <w:pStyle w:val="a3"/>
                    </w:pPr>
                    <w:r>
                      <w:fldChar w:fldCharType="begin"/>
                    </w:r>
                    <w:r>
                      <w:instrText xml:space="preserve"> PAGE  \* MERGEFORMAT </w:instrText>
                    </w:r>
                    <w:r>
                      <w:fldChar w:fldCharType="separate"/>
                    </w:r>
                    <w:r w:rsidR="00DF4A2A">
                      <w:rPr>
                        <w:noProof/>
                      </w:rPr>
                      <w:t>8</w:t>
                    </w:r>
                    <w:r>
                      <w:fldChar w:fldCharType="end"/>
                    </w:r>
                  </w:p>
                </w:txbxContent>
              </v:textbox>
              <w10:wrap anchorx="margin"/>
            </v:shape>
          </w:pict>
        </mc:Fallback>
      </mc:AlternateContent>
    </w:r>
  </w:p>
  <w:p w14:paraId="3E52947E" w14:textId="77777777" w:rsidR="00114DCF" w:rsidRDefault="00114DCF">
    <w:pPr>
      <w:ind w:firstLine="840"/>
      <w:jc w:val="right"/>
      <w:rPr>
        <w:rFonts w:ascii="宋体" w:hAnsi="宋体" w:hint="eastAsia"/>
        <w:sz w:val="28"/>
        <w:szCs w:val="2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54150D" w14:textId="77777777" w:rsidR="00114DCF" w:rsidRDefault="00841584">
    <w:pPr>
      <w:pStyle w:val="a3"/>
      <w:ind w:firstLine="540"/>
      <w:jc w:val="right"/>
    </w:pPr>
    <w:r>
      <w:rPr>
        <w:noProof/>
      </w:rPr>
      <mc:AlternateContent>
        <mc:Choice Requires="wps">
          <w:drawing>
            <wp:anchor distT="0" distB="0" distL="114300" distR="114300" simplePos="0" relativeHeight="251661312" behindDoc="0" locked="0" layoutInCell="1" allowOverlap="1" wp14:anchorId="3021198D" wp14:editId="00DE104A">
              <wp:simplePos x="0" y="0"/>
              <wp:positionH relativeFrom="margin">
                <wp:align>center</wp:align>
              </wp:positionH>
              <wp:positionV relativeFrom="paragraph">
                <wp:posOffset>0</wp:posOffset>
              </wp:positionV>
              <wp:extent cx="1828800" cy="1828800"/>
              <wp:effectExtent l="0" t="0" r="0" b="0"/>
              <wp:wrapNone/>
              <wp:docPr id="10" name="文本框 1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AE4A5CE" w14:textId="77777777" w:rsidR="00114DCF" w:rsidRDefault="00841584">
                          <w:pPr>
                            <w:pStyle w:val="a3"/>
                          </w:pPr>
                          <w:r>
                            <w:fldChar w:fldCharType="begin"/>
                          </w:r>
                          <w:r>
                            <w:instrText xml:space="preserve"> PAGE  \* MERGEFORMAT </w:instrText>
                          </w:r>
                          <w:r>
                            <w:fldChar w:fldCharType="separate"/>
                          </w:r>
                          <w:r w:rsidR="00DF4A2A">
                            <w:rPr>
                              <w:noProof/>
                            </w:rPr>
                            <w:t>3</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3021198D" id="_x0000_t202" coordsize="21600,21600" o:spt="202" path="m,l,21600r21600,l21600,xe">
              <v:stroke joinstyle="miter"/>
              <v:path gradientshapeok="t" o:connecttype="rect"/>
            </v:shapetype>
            <v:shape id="文本框 10" o:spid="_x0000_s1027" type="#_x0000_t202" style="position:absolute;left:0;text-align:left;margin-left:0;margin-top:0;width:2in;height:2in;z-index:251661312;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" filled="f" stroked="f" strokeweight=".5pt">
              <v:textbox style="mso-fit-shape-to-text:t" inset="0,0,0,0">
                <w:txbxContent>
                  <w:p w14:paraId="7AE4A5CE" w14:textId="77777777" w:rsidR="00114DCF" w:rsidRDefault="00841584">
                    <w:pPr>
                      <w:pStyle w:val="a3"/>
                    </w:pPr>
                    <w:r>
                      <w:fldChar w:fldCharType="begin"/>
                    </w:r>
                    <w:r>
                      <w:instrText xml:space="preserve"> PAGE  \* MERGEFORMAT </w:instrText>
                    </w:r>
                    <w:r>
                      <w:fldChar w:fldCharType="separate"/>
                    </w:r>
                    <w:r w:rsidR="00DF4A2A">
                      <w:rPr>
                        <w:noProof/>
                      </w:rPr>
                      <w:t>3</w:t>
                    </w:r>
                    <w:r>
                      <w:fldChar w:fldCharType="end"/>
                    </w:r>
                  </w:p>
                </w:txbxContent>
              </v:textbox>
              <w10:wrap anchorx="margin"/>
            </v:shape>
          </w:pict>
        </mc:Fallback>
      </mc:AlternateContent>
    </w:r>
  </w:p>
  <w:p w14:paraId="63B89593" w14:textId="77777777" w:rsidR="00114DCF" w:rsidRDefault="00114DCF">
    <w:pPr>
      <w:pStyle w:val="a3"/>
      <w:ind w:firstLine="54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0D4F8A" w14:textId="77777777" w:rsidR="00B85124" w:rsidRDefault="00B85124">
      <w:pPr>
        <w:ind w:firstLine="630"/>
      </w:pPr>
      <w:r>
        <w:separator/>
      </w:r>
    </w:p>
  </w:footnote>
  <w:footnote w:type="continuationSeparator" w:id="0">
    <w:p w14:paraId="7E42A3EB" w14:textId="77777777" w:rsidR="00B85124" w:rsidRDefault="00B85124">
      <w:pPr>
        <w:ind w:firstLine="63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6384CC" w14:textId="77777777" w:rsidR="00114DCF" w:rsidRDefault="00114DCF">
    <w:pPr>
      <w:pStyle w:val="a4"/>
      <w:pBdr>
        <w:bottom w:val="none" w:sz="0" w:space="0" w:color="auto"/>
      </w:pBdr>
      <w:ind w:firstLine="54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E18987C"/>
    <w:multiLevelType w:val="singleLevel"/>
    <w:tmpl w:val="EE18987C"/>
    <w:lvl w:ilvl="0">
      <w:start w:val="1"/>
      <w:numFmt w:val="chineseCounting"/>
      <w:suff w:val="nothing"/>
      <w:lvlText w:val="%1、"/>
      <w:lvlJc w:val="left"/>
      <w:rPr>
        <w:rFonts w:hint="eastAsia"/>
      </w:rPr>
    </w:lvl>
  </w:abstractNum>
  <w:num w:numId="1" w16cid:durableId="63336694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YzZhOTZkODc5ZGM1ZmY3OWY1ZGQ2MzdmZGFmNjk5ZDEifQ=="/>
  </w:docVars>
  <w:rsids>
    <w:rsidRoot w:val="30846903"/>
    <w:rsid w:val="00114DCF"/>
    <w:rsid w:val="00375D34"/>
    <w:rsid w:val="005E5A1B"/>
    <w:rsid w:val="007D1606"/>
    <w:rsid w:val="00841584"/>
    <w:rsid w:val="00892674"/>
    <w:rsid w:val="00B85124"/>
    <w:rsid w:val="00CD1F2B"/>
    <w:rsid w:val="00D53EE6"/>
    <w:rsid w:val="00D60BD3"/>
    <w:rsid w:val="00DF4A2A"/>
    <w:rsid w:val="00E70DEC"/>
    <w:rsid w:val="00FB7BEF"/>
    <w:rsid w:val="02DA1F3A"/>
    <w:rsid w:val="043A35D9"/>
    <w:rsid w:val="045D0C02"/>
    <w:rsid w:val="04E62E18"/>
    <w:rsid w:val="05A76A4C"/>
    <w:rsid w:val="06F2019A"/>
    <w:rsid w:val="087A0447"/>
    <w:rsid w:val="0A8D16B6"/>
    <w:rsid w:val="0ACF4E4F"/>
    <w:rsid w:val="0ADA341F"/>
    <w:rsid w:val="14294AD0"/>
    <w:rsid w:val="15C745A0"/>
    <w:rsid w:val="160B1DB7"/>
    <w:rsid w:val="16EB1061"/>
    <w:rsid w:val="193A152D"/>
    <w:rsid w:val="194859F8"/>
    <w:rsid w:val="1973708C"/>
    <w:rsid w:val="19B117EF"/>
    <w:rsid w:val="1B3715B1"/>
    <w:rsid w:val="1F9752A8"/>
    <w:rsid w:val="208C266E"/>
    <w:rsid w:val="234F63EE"/>
    <w:rsid w:val="25087006"/>
    <w:rsid w:val="260B672B"/>
    <w:rsid w:val="276A122F"/>
    <w:rsid w:val="28836A4D"/>
    <w:rsid w:val="289B1FE8"/>
    <w:rsid w:val="2B9D7E25"/>
    <w:rsid w:val="2EF37D5C"/>
    <w:rsid w:val="30846903"/>
    <w:rsid w:val="315C7E3B"/>
    <w:rsid w:val="319A0963"/>
    <w:rsid w:val="333F5C66"/>
    <w:rsid w:val="34E121A7"/>
    <w:rsid w:val="362829E1"/>
    <w:rsid w:val="377C1237"/>
    <w:rsid w:val="39B5326D"/>
    <w:rsid w:val="39F33F62"/>
    <w:rsid w:val="3B2220F5"/>
    <w:rsid w:val="3BD827B4"/>
    <w:rsid w:val="3D233F03"/>
    <w:rsid w:val="3DB80517"/>
    <w:rsid w:val="429C453B"/>
    <w:rsid w:val="46144D30"/>
    <w:rsid w:val="47266AC9"/>
    <w:rsid w:val="47394A4E"/>
    <w:rsid w:val="49CF3448"/>
    <w:rsid w:val="4B7A73E4"/>
    <w:rsid w:val="4C003D8D"/>
    <w:rsid w:val="4C196BFC"/>
    <w:rsid w:val="50E81293"/>
    <w:rsid w:val="537A08C9"/>
    <w:rsid w:val="53D224B3"/>
    <w:rsid w:val="53E61ABA"/>
    <w:rsid w:val="5583158B"/>
    <w:rsid w:val="57DB745C"/>
    <w:rsid w:val="5ABE6B96"/>
    <w:rsid w:val="5B0F5D9A"/>
    <w:rsid w:val="5E353B92"/>
    <w:rsid w:val="62775FD3"/>
    <w:rsid w:val="67B74AB9"/>
    <w:rsid w:val="684B418A"/>
    <w:rsid w:val="68AD274F"/>
    <w:rsid w:val="6A6C295F"/>
    <w:rsid w:val="6CD815B8"/>
    <w:rsid w:val="6D1F1741"/>
    <w:rsid w:val="6D953180"/>
    <w:rsid w:val="6EE60768"/>
    <w:rsid w:val="709F616B"/>
    <w:rsid w:val="7309711B"/>
    <w:rsid w:val="73223D39"/>
    <w:rsid w:val="745F14DF"/>
    <w:rsid w:val="758F5CCC"/>
    <w:rsid w:val="759A405B"/>
    <w:rsid w:val="76D23D9F"/>
    <w:rsid w:val="785B21C7"/>
    <w:rsid w:val="798412AA"/>
    <w:rsid w:val="7A6D4434"/>
    <w:rsid w:val="7B7B048A"/>
    <w:rsid w:val="7B9A1470"/>
    <w:rsid w:val="7C460A98"/>
    <w:rsid w:val="7DA63EE4"/>
    <w:rsid w:val="7E81400A"/>
    <w:rsid w:val="7F945F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71A517EB"/>
  <w15:docId w15:val="{59E7E2EE-5AAF-40F2-A456-1FB36F8C54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next w:val="1"/>
    <w:autoRedefine/>
    <w:qFormat/>
    <w:pPr>
      <w:widowControl w:val="0"/>
      <w:jc w:val="both"/>
    </w:pPr>
    <w:rPr>
      <w:kern w:val="2"/>
      <w:sz w:val="21"/>
      <w:szCs w:val="24"/>
    </w:rPr>
  </w:style>
  <w:style w:type="paragraph" w:styleId="1">
    <w:name w:val="heading 1"/>
    <w:basedOn w:val="a"/>
    <w:next w:val="a"/>
    <w:autoRedefine/>
    <w:uiPriority w:val="9"/>
    <w:qFormat/>
    <w:pPr>
      <w:jc w:val="left"/>
      <w:outlineLvl w:val="0"/>
    </w:pPr>
    <w:rPr>
      <w:rFonts w:ascii="??" w:hAnsi="??" w:cs="??"/>
      <w:b/>
      <w:bCs/>
      <w:kern w:val="44"/>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autoRedefine/>
    <w:qFormat/>
    <w:pPr>
      <w:tabs>
        <w:tab w:val="center" w:pos="4153"/>
        <w:tab w:val="right" w:pos="8306"/>
      </w:tabs>
      <w:snapToGrid w:val="0"/>
      <w:jc w:val="left"/>
    </w:pPr>
    <w:rPr>
      <w:sz w:val="18"/>
    </w:rPr>
  </w:style>
  <w:style w:type="paragraph" w:styleId="a4">
    <w:name w:val="header"/>
    <w:basedOn w:val="a"/>
    <w:autoRedefine/>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2</Pages>
  <Words>209</Words>
  <Characters>213</Characters>
  <Application>Microsoft Office Word</Application>
  <DocSecurity>0</DocSecurity>
  <Lines>42</Lines>
  <Paragraphs>28</Paragraphs>
  <ScaleCrop>false</ScaleCrop>
  <Company>china</Company>
  <LinksUpToDate>false</LinksUpToDate>
  <CharactersWithSpaces>394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donglei</dc:creator>
  <cp:lastModifiedBy>xy huang</cp:lastModifiedBy>
  <cp:revision>4</cp:revision>
  <cp:lastPrinted>2026-03-06T02:16:00Z</cp:lastPrinted>
  <dcterms:created xsi:type="dcterms:W3CDTF">2026-03-12T07:40:00Z</dcterms:created>
  <dcterms:modified xsi:type="dcterms:W3CDTF">2026-03-13T05:02:00Z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49C943149D4E430281C45C058861EF39_13</vt:lpwstr>
  </property>
  <property fmtid="{D5CDD505-2E9C-101B-9397-08002B2CF9AE}" pid="4" name="KSOTemplateDocerSaveRecord">
    <vt:lpwstr>eyJoZGlkIjoiY2VhZTI1NGI1ODAzYTQ1ODY0NjBmMzdkM2Q1NmU2NzMiLCJ1c2VySWQiOiI3NDQxMTQzMzAifQ==</vt:lpwstr>
  </property>
</Properties>
</file>